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A8C60" w14:textId="521F0E20" w:rsidR="00000000" w:rsidRPr="003B607E" w:rsidRDefault="00000000" w:rsidP="00663258">
      <w:pPr>
        <w:pStyle w:val="NoSpacing"/>
        <w:jc w:val="both"/>
        <w:rPr>
          <w:rFonts w:cstheme="minorHAnsi"/>
        </w:rPr>
      </w:pPr>
    </w:p>
    <w:p w14:paraId="363324E3" w14:textId="6A6FB005" w:rsidR="001159C4" w:rsidRPr="00867886" w:rsidRDefault="001159C4" w:rsidP="00867886">
      <w:pPr>
        <w:pStyle w:val="NoSpacing"/>
        <w:jc w:val="center"/>
        <w:rPr>
          <w:b/>
          <w:bCs/>
          <w:u w:val="single"/>
        </w:rPr>
      </w:pPr>
      <w:r w:rsidRPr="00867886">
        <w:rPr>
          <w:b/>
          <w:bCs/>
          <w:u w:val="single"/>
        </w:rPr>
        <w:t>2019 CAMELLIA BOWL POSTGAME</w:t>
      </w:r>
      <w:r w:rsidR="00867886" w:rsidRPr="00867886">
        <w:rPr>
          <w:b/>
          <w:bCs/>
          <w:u w:val="single"/>
        </w:rPr>
        <w:t xml:space="preserve"> NOTES</w:t>
      </w:r>
    </w:p>
    <w:p w14:paraId="631AE783" w14:textId="77777777" w:rsidR="001159C4" w:rsidRDefault="001159C4" w:rsidP="001159C4">
      <w:pPr>
        <w:pStyle w:val="NoSpacing"/>
        <w:rPr>
          <w:bCs/>
        </w:rPr>
      </w:pPr>
    </w:p>
    <w:p w14:paraId="59C0A9A6" w14:textId="31DB993A" w:rsidR="00867886" w:rsidRPr="00024589" w:rsidRDefault="00867886" w:rsidP="001159C4">
      <w:pPr>
        <w:pStyle w:val="NoSpacing"/>
        <w:rPr>
          <w:b/>
          <w:bCs/>
          <w:sz w:val="22"/>
          <w:szCs w:val="22"/>
          <w:u w:val="single"/>
        </w:rPr>
      </w:pPr>
      <w:r w:rsidRPr="00024589">
        <w:rPr>
          <w:b/>
          <w:bCs/>
          <w:sz w:val="22"/>
          <w:szCs w:val="22"/>
          <w:u w:val="single"/>
        </w:rPr>
        <w:t>2019 CAMELLIA BOWL</w:t>
      </w:r>
      <w:r w:rsidR="004E033E">
        <w:rPr>
          <w:b/>
          <w:bCs/>
          <w:sz w:val="22"/>
          <w:szCs w:val="22"/>
          <w:u w:val="single"/>
        </w:rPr>
        <w:t xml:space="preserve"> PREGAME</w:t>
      </w:r>
      <w:r w:rsidRPr="00024589">
        <w:rPr>
          <w:b/>
          <w:bCs/>
          <w:sz w:val="22"/>
          <w:szCs w:val="22"/>
          <w:u w:val="single"/>
        </w:rPr>
        <w:t>:</w:t>
      </w:r>
    </w:p>
    <w:p w14:paraId="509217D1" w14:textId="77777777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Weather: Light rain, 53 degrees, WIND: NNE 4 mph</w:t>
      </w:r>
    </w:p>
    <w:p w14:paraId="0FA88D49" w14:textId="77777777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Kickoff was at 4:35 p.m. (CT)</w:t>
      </w:r>
    </w:p>
    <w:p w14:paraId="5040F39F" w14:textId="77777777" w:rsidR="004E033E" w:rsidRPr="00F03BD2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 xml:space="preserve">State </w:t>
      </w:r>
      <w:r w:rsidRPr="00F03BD2">
        <w:rPr>
          <w:rFonts w:cstheme="minorHAnsi"/>
          <w:sz w:val="21"/>
          <w:szCs w:val="21"/>
        </w:rPr>
        <w:t>won the toss and deferred to second half</w:t>
      </w:r>
    </w:p>
    <w:p w14:paraId="66CF0D40" w14:textId="77777777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>FIU will receive and defend the South goal</w:t>
      </w:r>
    </w:p>
    <w:p w14:paraId="303C3F12" w14:textId="77777777" w:rsidR="004E033E" w:rsidRDefault="004E033E" w:rsidP="004E033E">
      <w:pPr>
        <w:pStyle w:val="NoSpacing"/>
        <w:ind w:left="720"/>
        <w:rPr>
          <w:rFonts w:cstheme="minorHAnsi"/>
          <w:sz w:val="21"/>
          <w:szCs w:val="21"/>
        </w:rPr>
      </w:pPr>
    </w:p>
    <w:p w14:paraId="28A8BED3" w14:textId="096CDC7B" w:rsidR="004E033E" w:rsidRPr="00024589" w:rsidRDefault="004E033E" w:rsidP="004E033E">
      <w:pPr>
        <w:pStyle w:val="NoSpacing"/>
        <w:rPr>
          <w:b/>
          <w:bCs/>
          <w:sz w:val="22"/>
          <w:szCs w:val="22"/>
          <w:u w:val="single"/>
        </w:rPr>
      </w:pPr>
      <w:r w:rsidRPr="00024589">
        <w:rPr>
          <w:b/>
          <w:bCs/>
          <w:sz w:val="22"/>
          <w:szCs w:val="22"/>
          <w:u w:val="single"/>
        </w:rPr>
        <w:t>2019 CAMELLIA BOWL</w:t>
      </w:r>
      <w:r>
        <w:rPr>
          <w:b/>
          <w:bCs/>
          <w:sz w:val="22"/>
          <w:szCs w:val="22"/>
          <w:u w:val="single"/>
        </w:rPr>
        <w:t xml:space="preserve"> NOTES</w:t>
      </w:r>
      <w:r w:rsidRPr="00024589">
        <w:rPr>
          <w:b/>
          <w:bCs/>
          <w:sz w:val="22"/>
          <w:szCs w:val="22"/>
          <w:u w:val="single"/>
        </w:rPr>
        <w:t>:</w:t>
      </w:r>
    </w:p>
    <w:p w14:paraId="0EFF578E" w14:textId="325CC392" w:rsidR="004E033E" w:rsidRDefault="004E033E" w:rsidP="00024589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Arkansas State defeated FIU 34-26 in the sixth annual Camellia Bowl</w:t>
      </w:r>
    </w:p>
    <w:p w14:paraId="38CD2DA4" w14:textId="327364DC" w:rsidR="004E033E" w:rsidRDefault="004E033E" w:rsidP="00024589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All six games have been one possession games</w:t>
      </w:r>
    </w:p>
    <w:p w14:paraId="3436B967" w14:textId="576A0E26" w:rsidR="004E033E" w:rsidRDefault="004E033E" w:rsidP="00024589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8-points was the largest margin of victory in bowl history</w:t>
      </w:r>
    </w:p>
    <w:p w14:paraId="2CB92FC3" w14:textId="06B33D70" w:rsidR="004E033E" w:rsidRDefault="004E033E" w:rsidP="00024589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six Camellia Bowls have been decided by 25 total points</w:t>
      </w:r>
    </w:p>
    <w:p w14:paraId="5C25EEF5" w14:textId="77777777" w:rsidR="001F6A40" w:rsidRDefault="001F6A40" w:rsidP="001F6A40">
      <w:pPr>
        <w:pStyle w:val="NoSpacing"/>
        <w:rPr>
          <w:rFonts w:cstheme="minorHAnsi"/>
          <w:sz w:val="21"/>
          <w:szCs w:val="21"/>
        </w:rPr>
      </w:pPr>
    </w:p>
    <w:p w14:paraId="30735D7E" w14:textId="77777777" w:rsidR="001F6A40" w:rsidRDefault="001F6A40" w:rsidP="001F6A40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OMAR BAYLESS WINS BART STARR MVP TROPHY</w:t>
      </w:r>
    </w:p>
    <w:p w14:paraId="00A558FA" w14:textId="541FA567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>State senior wide receiver Omar Bayless won the Bart Starr MVP Trophy</w:t>
      </w:r>
    </w:p>
    <w:p w14:paraId="5176C2E5" w14:textId="29CF45C6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Bayless caught nine passes for 180 yards and one TD</w:t>
      </w:r>
    </w:p>
    <w:p w14:paraId="0FB47714" w14:textId="71F612FD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He set the Camellia Bowl record with 180 receiving yards</w:t>
      </w:r>
    </w:p>
    <w:p w14:paraId="0843783D" w14:textId="01D152AA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previous record was 100 yards by Roger Lewis (Bowling Green) in 2014</w:t>
      </w:r>
    </w:p>
    <w:p w14:paraId="565CFDAD" w14:textId="5F2994B2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Bayless caught a 4-yard TD pass on the opening drive of the game</w:t>
      </w:r>
    </w:p>
    <w:p w14:paraId="6ECA3A40" w14:textId="23F6367C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He had a 51-yard catch to set up a second-quarter FG</w:t>
      </w:r>
    </w:p>
    <w:p w14:paraId="3B2B2C2B" w14:textId="55A6D00E" w:rsidR="00E72D65" w:rsidRDefault="001F6A40" w:rsidP="00E72D6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He added a 52-yard catch to set the fourth quarter TD</w:t>
      </w:r>
    </w:p>
    <w:p w14:paraId="7B887D61" w14:textId="77777777" w:rsidR="00E72D65" w:rsidRDefault="00E72D65" w:rsidP="00E72D65">
      <w:pPr>
        <w:pStyle w:val="NoSpacing"/>
        <w:rPr>
          <w:rFonts w:cstheme="minorHAnsi"/>
          <w:sz w:val="21"/>
          <w:szCs w:val="21"/>
        </w:rPr>
      </w:pPr>
    </w:p>
    <w:p w14:paraId="43C87B6E" w14:textId="2C4AC2F9" w:rsidR="00E72D65" w:rsidRPr="00024589" w:rsidRDefault="00E72D65" w:rsidP="00E72D65">
      <w:pPr>
        <w:pStyle w:val="NoSpacing"/>
        <w:rPr>
          <w:b/>
          <w:bCs/>
          <w:sz w:val="22"/>
          <w:szCs w:val="22"/>
          <w:u w:val="single"/>
        </w:rPr>
      </w:pPr>
      <w:r w:rsidRPr="00024589">
        <w:rPr>
          <w:b/>
          <w:bCs/>
          <w:sz w:val="22"/>
          <w:szCs w:val="22"/>
          <w:u w:val="single"/>
        </w:rPr>
        <w:t>CAMELLIA BOWL</w:t>
      </w:r>
      <w:r>
        <w:rPr>
          <w:b/>
          <w:bCs/>
          <w:sz w:val="22"/>
          <w:szCs w:val="22"/>
          <w:u w:val="single"/>
        </w:rPr>
        <w:t xml:space="preserve"> </w:t>
      </w:r>
      <w:r w:rsidR="004419C7">
        <w:rPr>
          <w:b/>
          <w:bCs/>
          <w:sz w:val="22"/>
          <w:szCs w:val="22"/>
          <w:u w:val="single"/>
        </w:rPr>
        <w:t xml:space="preserve">TEAM </w:t>
      </w:r>
      <w:r>
        <w:rPr>
          <w:b/>
          <w:bCs/>
          <w:sz w:val="22"/>
          <w:szCs w:val="22"/>
          <w:u w:val="single"/>
        </w:rPr>
        <w:t>RECORDS</w:t>
      </w:r>
      <w:r w:rsidRPr="00024589">
        <w:rPr>
          <w:b/>
          <w:bCs/>
          <w:sz w:val="22"/>
          <w:szCs w:val="22"/>
          <w:u w:val="single"/>
        </w:rPr>
        <w:t>:</w:t>
      </w:r>
    </w:p>
    <w:p w14:paraId="42704CC8" w14:textId="4156808F" w:rsidR="00E72D65" w:rsidRDefault="004419C7" w:rsidP="00E72D6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There were 14 </w:t>
      </w:r>
      <w:r w:rsidR="00E72D65">
        <w:rPr>
          <w:rFonts w:cstheme="minorHAnsi"/>
          <w:sz w:val="21"/>
          <w:szCs w:val="21"/>
        </w:rPr>
        <w:t xml:space="preserve">total </w:t>
      </w:r>
      <w:r>
        <w:rPr>
          <w:rFonts w:cstheme="minorHAnsi"/>
          <w:sz w:val="21"/>
          <w:szCs w:val="21"/>
        </w:rPr>
        <w:t xml:space="preserve">teams </w:t>
      </w:r>
      <w:r w:rsidR="00E72D65">
        <w:rPr>
          <w:rFonts w:cstheme="minorHAnsi"/>
          <w:sz w:val="21"/>
          <w:szCs w:val="21"/>
        </w:rPr>
        <w:t>records set in tonight’s game</w:t>
      </w:r>
    </w:p>
    <w:p w14:paraId="28D4C282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Yards – 525, Arkansas State (500, Bowling Green, 2014)</w:t>
      </w:r>
    </w:p>
    <w:p w14:paraId="0536CF4B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Combined Yardage – 969 (915, South Alabama and Bowling Green, 2014)</w:t>
      </w:r>
    </w:p>
    <w:p w14:paraId="22BB3076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Passing Yards – 393, Arkansas State (369, Bowling Green, 2014)</w:t>
      </w:r>
    </w:p>
    <w:p w14:paraId="023EEBE6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Combined Passing Yards – 705 (648, South Alabama and Bowling Green, 2014)</w:t>
      </w:r>
    </w:p>
    <w:p w14:paraId="42EC7F8A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Passing Touchdowns – 4, Arkansas State (3, Eastern Mich., 2018, Ark. State, 2017)</w:t>
      </w:r>
    </w:p>
    <w:p w14:paraId="05E5B8B1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First Downs – 31, Arkansas State (30, Arkansas State, 2017)</w:t>
      </w:r>
    </w:p>
    <w:p w14:paraId="58EB0377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First Downs by Passing – 20, Arkansas State (17, Arkansas State, 2017)</w:t>
      </w:r>
    </w:p>
    <w:p w14:paraId="4AF0C9AA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First Downs by Penalty – 5, FIU (4, Arkansas State, 2017)</w:t>
      </w:r>
    </w:p>
    <w:p w14:paraId="12756C02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Combined First Downs – 54 (47, Mid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Tenn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 xml:space="preserve"> and Ark. St., 2017; So. Ala. And Bowling Green, 2014)</w:t>
      </w:r>
    </w:p>
    <w:p w14:paraId="3DBD35C2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Length of Game – 3:58 (3:57, 2017, Arkansas State and Middle Tennessee)</w:t>
      </w:r>
    </w:p>
    <w:p w14:paraId="749FB58F" w14:textId="77777777" w:rsid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Third-Down Conversions – 63.2 percent, Arkansas State, 12-19</w:t>
      </w:r>
    </w:p>
    <w:p w14:paraId="1EC433B0" w14:textId="2E051E38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 (42.9, Arkansas State, 9-21, 2017, Middle Tennessee 6-14, 2017)</w:t>
      </w:r>
    </w:p>
    <w:p w14:paraId="67FFA31A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Penalties – 10, Arkansas State (10, Middle Tennessee, 2017)</w:t>
      </w:r>
    </w:p>
    <w:p w14:paraId="5521172D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Yards Penalized – 142, Arkansas State (87, Middle Tennessee, 2017)</w:t>
      </w:r>
    </w:p>
    <w:p w14:paraId="7183076A" w14:textId="244C035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1328F128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24B84920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4CDA0FF0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64A256AF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42E45203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4C2B2025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30FE244B" w14:textId="37E3F3CF" w:rsidR="004419C7" w:rsidRPr="00024589" w:rsidRDefault="004419C7" w:rsidP="004419C7">
      <w:pPr>
        <w:pStyle w:val="NoSpacing"/>
        <w:rPr>
          <w:b/>
          <w:bCs/>
          <w:sz w:val="22"/>
          <w:szCs w:val="22"/>
          <w:u w:val="single"/>
        </w:rPr>
      </w:pPr>
      <w:r w:rsidRPr="00024589">
        <w:rPr>
          <w:b/>
          <w:bCs/>
          <w:sz w:val="22"/>
          <w:szCs w:val="22"/>
          <w:u w:val="single"/>
        </w:rPr>
        <w:t>CAMELLIA BOWL</w:t>
      </w:r>
      <w:r>
        <w:rPr>
          <w:b/>
          <w:bCs/>
          <w:sz w:val="22"/>
          <w:szCs w:val="22"/>
          <w:u w:val="single"/>
        </w:rPr>
        <w:t xml:space="preserve"> INDIVIDUAL RECORDS</w:t>
      </w:r>
      <w:r w:rsidRPr="00024589">
        <w:rPr>
          <w:b/>
          <w:bCs/>
          <w:sz w:val="22"/>
          <w:szCs w:val="22"/>
          <w:u w:val="single"/>
        </w:rPr>
        <w:t>:</w:t>
      </w:r>
    </w:p>
    <w:p w14:paraId="20C32731" w14:textId="057CECBE" w:rsidR="004419C7" w:rsidRDefault="00F5400A" w:rsidP="004419C7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There were 8 </w:t>
      </w:r>
      <w:r w:rsidR="004419C7">
        <w:rPr>
          <w:rFonts w:cstheme="minorHAnsi"/>
          <w:sz w:val="21"/>
          <w:szCs w:val="21"/>
        </w:rPr>
        <w:t xml:space="preserve">total </w:t>
      </w:r>
      <w:r>
        <w:rPr>
          <w:rFonts w:cstheme="minorHAnsi"/>
          <w:sz w:val="21"/>
          <w:szCs w:val="21"/>
        </w:rPr>
        <w:t xml:space="preserve">individual </w:t>
      </w:r>
      <w:r w:rsidR="004419C7">
        <w:rPr>
          <w:rFonts w:cstheme="minorHAnsi"/>
          <w:sz w:val="21"/>
          <w:szCs w:val="21"/>
        </w:rPr>
        <w:t>records set in tonight’s game</w:t>
      </w:r>
    </w:p>
    <w:p w14:paraId="4AC06731" w14:textId="1C57ED86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Total Offense, Most Yards – 43</w:t>
      </w:r>
      <w:r>
        <w:rPr>
          <w:rStyle w:val="SubtleEmphasis"/>
          <w:i w:val="0"/>
          <w:iCs w:val="0"/>
          <w:sz w:val="21"/>
          <w:szCs w:val="21"/>
        </w:rPr>
        <w:t xml:space="preserve">0, Layne Hatcher, ASU </w:t>
      </w:r>
      <w:r w:rsidRPr="004419C7">
        <w:rPr>
          <w:rStyle w:val="SubtleEmphasis"/>
          <w:i w:val="0"/>
          <w:iCs w:val="0"/>
          <w:sz w:val="21"/>
          <w:szCs w:val="21"/>
        </w:rPr>
        <w:t xml:space="preserve">(392, James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Knapke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Bowling Green, 2014)</w:t>
      </w:r>
    </w:p>
    <w:p w14:paraId="2946DCED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0"/>
          <w:szCs w:val="20"/>
        </w:rPr>
      </w:pPr>
      <w:r w:rsidRPr="004419C7">
        <w:rPr>
          <w:rStyle w:val="SubtleEmphasis"/>
          <w:i w:val="0"/>
          <w:iCs w:val="0"/>
          <w:sz w:val="20"/>
          <w:szCs w:val="20"/>
        </w:rPr>
        <w:t>Most TD Passes – 4, Layne Hatcher, ASU (3, Mike Glass, E. Michigan, 2018; Justice Hansen, ASU, 2017)</w:t>
      </w:r>
    </w:p>
    <w:p w14:paraId="06C6124A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Passing Yards – 393, Layne Hatcher, Arkansas State (368, James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Knapke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Bowling Green, 2014)</w:t>
      </w:r>
    </w:p>
    <w:p w14:paraId="77B84E83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Receptions – 10, Austin Maloney, FIU (7, three players)</w:t>
      </w:r>
    </w:p>
    <w:p w14:paraId="74A8E92E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Receiving Yards – 180, Omar Bayless, Arkansas State (137, Roger Lewis, Bowling Green, 2014)</w:t>
      </w:r>
    </w:p>
    <w:p w14:paraId="0F0671A4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Field Goals – 4, Jose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Borregales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FIU (3, Tyler Bass, Georgia Southern, 2018)</w:t>
      </w:r>
    </w:p>
    <w:p w14:paraId="054251A9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Most Points by Kicking – 14, Jose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Borregales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FIU (11, Tyler Bass, Georgia Southern, 2018)</w:t>
      </w:r>
    </w:p>
    <w:p w14:paraId="5C4372E5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Longest Field Goal – 52, Jose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Borregales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FIU (50, Tyler Bass, Georgia Southern, 2018)</w:t>
      </w:r>
    </w:p>
    <w:p w14:paraId="727A9B3D" w14:textId="77777777" w:rsidR="00E72D65" w:rsidRDefault="00E72D65" w:rsidP="00ED1C6A">
      <w:pPr>
        <w:pStyle w:val="NoSpacing"/>
        <w:rPr>
          <w:rFonts w:cstheme="minorHAnsi"/>
          <w:sz w:val="21"/>
          <w:szCs w:val="21"/>
        </w:rPr>
      </w:pPr>
    </w:p>
    <w:p w14:paraId="190D7620" w14:textId="77777777" w:rsidR="00C138D5" w:rsidRDefault="00C138D5" w:rsidP="00C138D5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FIRST QUARTER NOTES:</w:t>
      </w:r>
    </w:p>
    <w:p w14:paraId="30066934" w14:textId="77777777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>State led 14-0 after the first quarter</w:t>
      </w:r>
    </w:p>
    <w:p w14:paraId="2D8594B1" w14:textId="37245957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14-0 score was the largest first quarter deficit in Camellia Bowl history</w:t>
      </w:r>
    </w:p>
    <w:p w14:paraId="4EF20E88" w14:textId="43BBD736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ran 31 plays for 149 yards in the first quarter</w:t>
      </w:r>
    </w:p>
    <w:p w14:paraId="3FC6ABDB" w14:textId="3C9BC265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Arkansas State was 7-for-8 on third down in the first quarter</w:t>
      </w:r>
    </w:p>
    <w:p w14:paraId="6CFCDF4D" w14:textId="4BB901E8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was 4-for-4 on third down on its opening TD drive</w:t>
      </w:r>
    </w:p>
    <w:p w14:paraId="019E072B" w14:textId="77777777" w:rsidR="00E72D65" w:rsidRDefault="00E72D65" w:rsidP="00356691">
      <w:pPr>
        <w:pStyle w:val="NoSpacing"/>
        <w:rPr>
          <w:rFonts w:cstheme="minorHAnsi"/>
          <w:sz w:val="21"/>
          <w:szCs w:val="21"/>
        </w:rPr>
      </w:pPr>
    </w:p>
    <w:p w14:paraId="6DD32037" w14:textId="3C4DF951" w:rsidR="00356691" w:rsidRDefault="00356691" w:rsidP="00356691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SECOND QUARTER NOTES:</w:t>
      </w:r>
    </w:p>
    <w:p w14:paraId="5AC360FE" w14:textId="1476FCB0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>State led 20-13 at halftime</w:t>
      </w:r>
    </w:p>
    <w:p w14:paraId="34BD7E7B" w14:textId="3248FB6A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outscored ASU 13-6 in the second quarter</w:t>
      </w:r>
    </w:p>
    <w:p w14:paraId="276C849E" w14:textId="77097A17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scored on all three second quarter possessions (TD; 2 FG)</w:t>
      </w:r>
    </w:p>
    <w:p w14:paraId="74D7D857" w14:textId="0A4B7D91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Arkansas State was 9-for-12 on third down in the first half</w:t>
      </w:r>
    </w:p>
    <w:p w14:paraId="124C0AEA" w14:textId="7E8F01A5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Red Wolves had 110 yards on 12 third down plays (9.2 per play)</w:t>
      </w:r>
    </w:p>
    <w:p w14:paraId="4F3F1DBD" w14:textId="7F3B77B6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QB Layne Hatcher was 6-for-7 passing for 59 yards on third down</w:t>
      </w:r>
    </w:p>
    <w:p w14:paraId="58ECDD56" w14:textId="572B7A7A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FIU nickel back </w:t>
      </w:r>
      <w:proofErr w:type="spellStart"/>
      <w:r>
        <w:rPr>
          <w:rFonts w:cstheme="minorHAnsi"/>
          <w:sz w:val="21"/>
          <w:szCs w:val="21"/>
        </w:rPr>
        <w:t>Darreo</w:t>
      </w:r>
      <w:proofErr w:type="spellEnd"/>
      <w:r>
        <w:rPr>
          <w:rFonts w:cstheme="minorHAnsi"/>
          <w:sz w:val="21"/>
          <w:szCs w:val="21"/>
        </w:rPr>
        <w:t xml:space="preserve"> Jackson had nine tackles (6 solo) and one 1 (PBU) in the first half</w:t>
      </w:r>
    </w:p>
    <w:p w14:paraId="2EE468CA" w14:textId="77777777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Arkansas State DE </w:t>
      </w:r>
      <w:proofErr w:type="spellStart"/>
      <w:r>
        <w:rPr>
          <w:rFonts w:cstheme="minorHAnsi"/>
          <w:sz w:val="21"/>
          <w:szCs w:val="21"/>
        </w:rPr>
        <w:t>Jeffmario</w:t>
      </w:r>
      <w:proofErr w:type="spellEnd"/>
      <w:r>
        <w:rPr>
          <w:rFonts w:cstheme="minorHAnsi"/>
          <w:sz w:val="21"/>
          <w:szCs w:val="21"/>
        </w:rPr>
        <w:t xml:space="preserve"> Brown was ejected for targeting on the first play of second quarter</w:t>
      </w:r>
    </w:p>
    <w:p w14:paraId="67F0FF66" w14:textId="77777777" w:rsidR="00356691" w:rsidRDefault="00356691" w:rsidP="00356691">
      <w:pPr>
        <w:pStyle w:val="NoSpacing"/>
        <w:rPr>
          <w:rFonts w:cstheme="minorHAnsi"/>
          <w:sz w:val="21"/>
          <w:szCs w:val="21"/>
        </w:rPr>
      </w:pPr>
    </w:p>
    <w:p w14:paraId="45D05123" w14:textId="71DB11FC" w:rsidR="000503D3" w:rsidRDefault="000503D3" w:rsidP="000503D3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THIRD QUARTER NOTES:</w:t>
      </w:r>
    </w:p>
    <w:p w14:paraId="332A81F3" w14:textId="4A03CE02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outscored ASU 10-7 in the third quarter</w:t>
      </w:r>
    </w:p>
    <w:p w14:paraId="0F030C87" w14:textId="4D20990A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owned a 23-13 scoring edge in second and third quarters</w:t>
      </w:r>
    </w:p>
    <w:p w14:paraId="2F50E2FC" w14:textId="44EBE1CA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Arkansas State scored on its opening drive to take a 27-13 lead</w:t>
      </w:r>
    </w:p>
    <w:p w14:paraId="1CA36F27" w14:textId="3D3DA557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14-point margin equaled it largest lead of the game</w:t>
      </w:r>
    </w:p>
    <w:p w14:paraId="040E8CD6" w14:textId="5B10C653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scored the final 10 points on the quarter to trim the lead to 27-23</w:t>
      </w:r>
    </w:p>
    <w:p w14:paraId="5250E792" w14:textId="7325711F" w:rsidR="000503D3" w:rsidRDefault="000503D3" w:rsidP="000503D3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wide receiver Tony Gaiter was ejected after a personal foul penalty with 6:22 left</w:t>
      </w:r>
    </w:p>
    <w:p w14:paraId="47FFCA9B" w14:textId="77777777" w:rsidR="00D86AE6" w:rsidRDefault="00D86AE6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057A268E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3A25D59D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5880B6D2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5CF28315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5E9BB2F0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162C9A20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4821778B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46F3F8FF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18A41EE3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6B41B28B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28600180" w14:textId="77777777" w:rsidR="004E033E" w:rsidRDefault="004E033E" w:rsidP="004E033E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FOURTH QUARTER NOTES:</w:t>
      </w:r>
    </w:p>
    <w:p w14:paraId="07196E2A" w14:textId="13DFB96A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>State outscored FIU 7-3 in the fourth quarter</w:t>
      </w:r>
    </w:p>
    <w:p w14:paraId="141F67D9" w14:textId="17B8DD2E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cut the lead to 27-26 with 52-yard FG in the fourth quarter</w:t>
      </w:r>
    </w:p>
    <w:p w14:paraId="3623D541" w14:textId="37542756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Jose </w:t>
      </w:r>
      <w:proofErr w:type="spellStart"/>
      <w:r>
        <w:rPr>
          <w:rFonts w:cstheme="minorHAnsi"/>
          <w:sz w:val="21"/>
          <w:szCs w:val="21"/>
        </w:rPr>
        <w:t>Borregales</w:t>
      </w:r>
      <w:proofErr w:type="spellEnd"/>
      <w:r>
        <w:rPr>
          <w:rFonts w:cstheme="minorHAnsi"/>
          <w:sz w:val="21"/>
          <w:szCs w:val="21"/>
        </w:rPr>
        <w:t xml:space="preserve"> 52-yard FG made it a one-point game with 11:52 left</w:t>
      </w:r>
    </w:p>
    <w:p w14:paraId="326DBF64" w14:textId="41014758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52-yard FG was the longest FG in Camellia Bowl history</w:t>
      </w:r>
    </w:p>
    <w:p w14:paraId="691AD854" w14:textId="25E831DA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He missed a 29-yard FG with 5:10 left that would have given the Panthers their first lead</w:t>
      </w:r>
    </w:p>
    <w:p w14:paraId="1880F29D" w14:textId="2B487A72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responded with a five-play TD drive to increase the lead to eight points</w:t>
      </w:r>
    </w:p>
    <w:p w14:paraId="338909C4" w14:textId="19D24016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recorded two interceptions on its final two defensive possessions</w:t>
      </w:r>
    </w:p>
    <w:p w14:paraId="6ACEC7C2" w14:textId="22CE47FC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Jeremy Smith and </w:t>
      </w:r>
      <w:proofErr w:type="spellStart"/>
      <w:r>
        <w:rPr>
          <w:rFonts w:cstheme="minorHAnsi"/>
          <w:sz w:val="21"/>
          <w:szCs w:val="21"/>
        </w:rPr>
        <w:t>Darreo</w:t>
      </w:r>
      <w:r w:rsidR="00010F79">
        <w:rPr>
          <w:rFonts w:cstheme="minorHAnsi"/>
          <w:sz w:val="21"/>
          <w:szCs w:val="21"/>
        </w:rPr>
        <w:t>n</w:t>
      </w:r>
      <w:proofErr w:type="spellEnd"/>
      <w:r>
        <w:rPr>
          <w:rFonts w:cstheme="minorHAnsi"/>
          <w:sz w:val="21"/>
          <w:szCs w:val="21"/>
        </w:rPr>
        <w:t xml:space="preserve"> Jackson had the picks for the Red Wolves</w:t>
      </w:r>
    </w:p>
    <w:p w14:paraId="190FF650" w14:textId="77777777" w:rsidR="004E033E" w:rsidRDefault="004E033E" w:rsidP="001159C4">
      <w:pPr>
        <w:pStyle w:val="NoSpacing"/>
        <w:jc w:val="center"/>
        <w:rPr>
          <w:bCs/>
        </w:rPr>
      </w:pPr>
    </w:p>
    <w:p w14:paraId="14691AC1" w14:textId="77777777" w:rsidR="004E033E" w:rsidRDefault="004E033E" w:rsidP="001159C4">
      <w:pPr>
        <w:pStyle w:val="NoSpacing"/>
        <w:jc w:val="center"/>
        <w:rPr>
          <w:bCs/>
        </w:rPr>
      </w:pPr>
    </w:p>
    <w:p w14:paraId="25ABAE5E" w14:textId="77777777" w:rsidR="00867886" w:rsidRPr="003B607E" w:rsidRDefault="00867886" w:rsidP="001159C4">
      <w:pPr>
        <w:pStyle w:val="NoSpacing"/>
        <w:jc w:val="center"/>
        <w:rPr>
          <w:rFonts w:cstheme="minorHAnsi"/>
        </w:rPr>
      </w:pPr>
    </w:p>
    <w:sectPr w:rsidR="00867886" w:rsidRPr="003B607E" w:rsidSect="00B0044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12BAD" w14:textId="77777777" w:rsidR="00E46002" w:rsidRDefault="00E46002" w:rsidP="00471716">
      <w:r>
        <w:separator/>
      </w:r>
    </w:p>
  </w:endnote>
  <w:endnote w:type="continuationSeparator" w:id="0">
    <w:p w14:paraId="393CFFA3" w14:textId="77777777" w:rsidR="00E46002" w:rsidRDefault="00E46002" w:rsidP="00471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SFUIText">
    <w:altName w:val="Times New Roman"/>
    <w:panose1 w:val="020B0604020202020204"/>
    <w:charset w:val="00"/>
    <w:family w:val="roman"/>
    <w:notTrueType/>
    <w:pitch w:val="default"/>
  </w:font>
  <w:font w:name="Rockwell">
    <w:altName w:val="Lucida Fax"/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68B2C" w14:textId="06886E26" w:rsidR="003451E9" w:rsidRDefault="00CD0EB6" w:rsidP="00C737FA">
    <w:pPr>
      <w:pStyle w:val="Footer"/>
    </w:pPr>
    <w:r w:rsidRPr="00C737FA">
      <w:rPr>
        <w:noProof/>
        <w:color w:val="0070C0"/>
        <w:sz w:val="20"/>
        <w:szCs w:val="20"/>
      </w:rPr>
      <w:drawing>
        <wp:anchor distT="0" distB="0" distL="114300" distR="114300" simplePos="0" relativeHeight="251668480" behindDoc="0" locked="0" layoutInCell="1" allowOverlap="1" wp14:anchorId="035CC48B" wp14:editId="18ECC950">
          <wp:simplePos x="0" y="0"/>
          <wp:positionH relativeFrom="column">
            <wp:posOffset>1862455</wp:posOffset>
          </wp:positionH>
          <wp:positionV relativeFrom="paragraph">
            <wp:posOffset>-7788</wp:posOffset>
          </wp:positionV>
          <wp:extent cx="254635" cy="254635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_logo_RGB-Hex-Blue_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635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7FA">
      <w:rPr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4EF3BA1C" wp14:editId="773798EA">
          <wp:simplePos x="0" y="0"/>
          <wp:positionH relativeFrom="column">
            <wp:posOffset>3541395</wp:posOffset>
          </wp:positionH>
          <wp:positionV relativeFrom="paragraph">
            <wp:posOffset>33020</wp:posOffset>
          </wp:positionV>
          <wp:extent cx="242570" cy="196850"/>
          <wp:effectExtent l="0" t="0" r="0" b="635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witter_Logo_new-700x56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57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7A7" w:rsidRPr="00C737FA">
      <w:rPr>
        <w:noProof/>
        <w:color w:val="0070C0"/>
        <w:sz w:val="20"/>
        <w:szCs w:val="20"/>
      </w:rPr>
      <w:drawing>
        <wp:anchor distT="0" distB="0" distL="114300" distR="114300" simplePos="0" relativeHeight="251667456" behindDoc="0" locked="0" layoutInCell="1" allowOverlap="1" wp14:anchorId="2AF2338F" wp14:editId="28B0B3D1">
          <wp:simplePos x="0" y="0"/>
          <wp:positionH relativeFrom="column">
            <wp:posOffset>5266055</wp:posOffset>
          </wp:positionH>
          <wp:positionV relativeFrom="paragraph">
            <wp:posOffset>-957379</wp:posOffset>
          </wp:positionV>
          <wp:extent cx="868045" cy="61214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1109__sun_belt_conference-primary-2013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3E2" w:rsidRPr="00C737FA">
      <w:rPr>
        <w:noProof/>
        <w:color w:val="0070C0"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EF1B9D" wp14:editId="790322D5">
              <wp:simplePos x="0" y="0"/>
              <wp:positionH relativeFrom="column">
                <wp:posOffset>1608881</wp:posOffset>
              </wp:positionH>
              <wp:positionV relativeFrom="paragraph">
                <wp:posOffset>-618387</wp:posOffset>
              </wp:positionV>
              <wp:extent cx="2430683" cy="271451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0683" cy="2714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364DA8" w14:textId="77777777" w:rsidR="003223E2" w:rsidRPr="007628F2" w:rsidRDefault="003223E2" w:rsidP="003223E2">
                          <w:pPr>
                            <w:jc w:val="center"/>
                            <w:rPr>
                              <w:rFonts w:ascii="Rockwell" w:hAnsi="Rockwell"/>
                              <w:b/>
                              <w:bCs/>
                              <w:color w:val="FF0000"/>
                            </w:rPr>
                          </w:pPr>
                          <w:r w:rsidRPr="007628F2">
                            <w:rPr>
                              <w:rFonts w:ascii="Rockwell" w:hAnsi="Rockwell"/>
                              <w:b/>
                              <w:bCs/>
                              <w:color w:val="FF0000"/>
                            </w:rPr>
                            <w:t>HISTORY HAPPENS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EF1B9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26.7pt;margin-top:-48.7pt;width:191.4pt;height:21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" fillcolor="white [3201]" stroked="f" strokeweight=".5pt">
              <v:textbox>
                <w:txbxContent>
                  <w:p w14:paraId="71364DA8" w14:textId="77777777" w:rsidR="003223E2" w:rsidRPr="007628F2" w:rsidRDefault="003223E2" w:rsidP="003223E2">
                    <w:pPr>
                      <w:jc w:val="center"/>
                      <w:rPr>
                        <w:rFonts w:ascii="Rockwell" w:hAnsi="Rockwell"/>
                        <w:b/>
                        <w:bCs/>
                        <w:color w:val="FF0000"/>
                      </w:rPr>
                    </w:pPr>
                    <w:r w:rsidRPr="007628F2">
                      <w:rPr>
                        <w:rFonts w:ascii="Rockwell" w:hAnsi="Rockwell"/>
                        <w:b/>
                        <w:bCs/>
                        <w:color w:val="FF0000"/>
                      </w:rPr>
                      <w:t>HISTORY HAPPENS HERE</w:t>
                    </w:r>
                  </w:p>
                </w:txbxContent>
              </v:textbox>
            </v:shape>
          </w:pict>
        </mc:Fallback>
      </mc:AlternateContent>
    </w:r>
    <w:r w:rsidR="003451E9" w:rsidRPr="00C737FA">
      <w:rPr>
        <w:noProof/>
        <w:color w:val="0070C0"/>
        <w:sz w:val="20"/>
        <w:szCs w:val="20"/>
      </w:rPr>
      <w:drawing>
        <wp:anchor distT="0" distB="0" distL="114300" distR="114300" simplePos="0" relativeHeight="251664384" behindDoc="0" locked="0" layoutInCell="1" allowOverlap="1" wp14:anchorId="085C4C8E" wp14:editId="57F18AC6">
          <wp:simplePos x="0" y="0"/>
          <wp:positionH relativeFrom="column">
            <wp:posOffset>-104212</wp:posOffset>
          </wp:positionH>
          <wp:positionV relativeFrom="paragraph">
            <wp:posOffset>-1000760</wp:posOffset>
          </wp:positionV>
          <wp:extent cx="586740" cy="65341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ownload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1E9" w:rsidRPr="00C737FA">
      <w:rPr>
        <w:noProof/>
        <w:color w:val="0070C0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65A7B1" wp14:editId="1EDF225F">
              <wp:simplePos x="0" y="0"/>
              <wp:positionH relativeFrom="column">
                <wp:posOffset>-1359408</wp:posOffset>
              </wp:positionH>
              <wp:positionV relativeFrom="paragraph">
                <wp:posOffset>-641985</wp:posOffset>
              </wp:positionV>
              <wp:extent cx="8598444" cy="761365"/>
              <wp:effectExtent l="0" t="0" r="0" b="0"/>
              <wp:wrapNone/>
              <wp:docPr id="8" name="Minu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8444" cy="761365"/>
                      </a:xfrm>
                      <a:prstGeom prst="mathMinus">
                        <a:avLst>
                          <a:gd name="adj1" fmla="val 2633"/>
                        </a:avLst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6F85D9" id="Minus 8" o:spid="_x0000_s1026" style="position:absolute;margin-left:-107.05pt;margin-top:-50.55pt;width:677.05pt;height:5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98444,761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" path="m1139724,370659r6318996,l7458720,390706r-6318996,l1139724,370659xe" fillcolor="red" strokecolor="red" strokeweight="1pt">
              <v:stroke joinstyle="miter"/>
              <v:path arrowok="t" o:connecttype="custom" o:connectlocs="1139724,370659;7458720,370659;7458720,390706;1139724,390706;1139724,370659" o:connectangles="0,0,0,0,0"/>
            </v:shape>
          </w:pict>
        </mc:Fallback>
      </mc:AlternateContent>
    </w:r>
    <w:r w:rsidR="001A5986">
      <w:rPr>
        <w:color w:val="0070C0"/>
        <w:sz w:val="20"/>
        <w:szCs w:val="20"/>
      </w:rPr>
      <w:t xml:space="preserve">  </w:t>
    </w:r>
    <w:r w:rsidR="00C737FA" w:rsidRPr="001A5986">
      <w:rPr>
        <w:rFonts w:ascii="Rockwell" w:hAnsi="Rockwell"/>
        <w:color w:val="0070C0"/>
        <w:sz w:val="20"/>
        <w:szCs w:val="20"/>
      </w:rPr>
      <w:t>facebook.com/</w:t>
    </w:r>
    <w:proofErr w:type="spellStart"/>
    <w:r w:rsidR="00C737FA" w:rsidRPr="001A5986">
      <w:rPr>
        <w:rFonts w:ascii="Rockwell" w:hAnsi="Rockwell"/>
        <w:color w:val="0070C0"/>
        <w:sz w:val="20"/>
        <w:szCs w:val="20"/>
      </w:rPr>
      <w:t>camelliabowl</w:t>
    </w:r>
    <w:proofErr w:type="spellEnd"/>
    <w:r w:rsidR="00C737FA">
      <w:rPr>
        <w:color w:val="0070C0"/>
      </w:rPr>
      <w:t xml:space="preserve">       </w:t>
    </w:r>
    <w:r w:rsidR="00C737FA">
      <w:rPr>
        <w:color w:val="0070C0"/>
      </w:rPr>
      <w:tab/>
    </w:r>
    <w:r w:rsidR="00C737FA">
      <w:rPr>
        <w:color w:val="0070C0"/>
      </w:rPr>
      <w:tab/>
    </w:r>
    <w:r w:rsidR="00C737FA" w:rsidRPr="001A5986">
      <w:rPr>
        <w:rFonts w:ascii="Rockwell" w:hAnsi="Rockwell"/>
        <w:color w:val="0070C0"/>
      </w:rPr>
      <w:t xml:space="preserve">      </w:t>
    </w:r>
    <w:r w:rsidR="00C737FA" w:rsidRPr="001A5986">
      <w:rPr>
        <w:rFonts w:ascii="Rockwell" w:hAnsi="Rockwell"/>
        <w:color w:val="0070C0"/>
        <w:sz w:val="20"/>
        <w:szCs w:val="20"/>
      </w:rPr>
      <w:t>@camelliabowl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A9DF4" w14:textId="77777777" w:rsidR="00E46002" w:rsidRDefault="00E46002" w:rsidP="00471716">
      <w:r>
        <w:separator/>
      </w:r>
    </w:p>
  </w:footnote>
  <w:footnote w:type="continuationSeparator" w:id="0">
    <w:p w14:paraId="7D0C762B" w14:textId="77777777" w:rsidR="00E46002" w:rsidRDefault="00E46002" w:rsidP="00471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4A665" w14:textId="6015B804" w:rsidR="00471716" w:rsidRPr="001A5986" w:rsidRDefault="00477BE8" w:rsidP="003451E9">
    <w:pPr>
      <w:pStyle w:val="Header"/>
      <w:rPr>
        <w:rFonts w:ascii="Rockwell" w:hAnsi="Rockwell" w:cs="Times New Roman"/>
      </w:rPr>
    </w:pPr>
    <w:r>
      <w:rPr>
        <w:rFonts w:ascii="Rockwell" w:hAnsi="Rockwell" w:cs="Times New Roman"/>
        <w:noProof/>
        <w:color w:val="0070C0"/>
      </w:rPr>
      <w:drawing>
        <wp:anchor distT="0" distB="0" distL="114300" distR="114300" simplePos="0" relativeHeight="251670528" behindDoc="1" locked="0" layoutInCell="1" allowOverlap="1" wp14:anchorId="7BE2C27D" wp14:editId="4A68D6CB">
          <wp:simplePos x="0" y="0"/>
          <wp:positionH relativeFrom="column">
            <wp:posOffset>3782073</wp:posOffset>
          </wp:positionH>
          <wp:positionV relativeFrom="paragraph">
            <wp:posOffset>-418465</wp:posOffset>
          </wp:positionV>
          <wp:extent cx="2521585" cy="1575435"/>
          <wp:effectExtent l="0" t="0" r="0" b="0"/>
          <wp:wrapTight wrapText="bothSides">
            <wp:wrapPolygon edited="0">
              <wp:start x="5875" y="4353"/>
              <wp:lineTo x="5222" y="5398"/>
              <wp:lineTo x="5331" y="13059"/>
              <wp:lineTo x="6310" y="13582"/>
              <wp:lineTo x="12184" y="13582"/>
              <wp:lineTo x="17189" y="13233"/>
              <wp:lineTo x="17189" y="10970"/>
              <wp:lineTo x="16862" y="10273"/>
              <wp:lineTo x="15666" y="10273"/>
              <wp:lineTo x="16318" y="7487"/>
              <wp:lineTo x="16862" y="5920"/>
              <wp:lineTo x="16210" y="4353"/>
              <wp:lineTo x="5875" y="4353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ellia Bowl 9.19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1585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716" w:rsidRPr="001A5986">
      <w:rPr>
        <w:rFonts w:ascii="Rockwell" w:hAnsi="Rockwell" w:cs="Times New Roman"/>
        <w:color w:val="0070C0"/>
      </w:rPr>
      <w:t>166 Commerce Street, 2</w:t>
    </w:r>
    <w:r w:rsidR="00471716" w:rsidRPr="001A5986">
      <w:rPr>
        <w:rFonts w:ascii="Rockwell" w:hAnsi="Rockwell" w:cs="Times New Roman"/>
        <w:color w:val="0070C0"/>
        <w:vertAlign w:val="superscript"/>
      </w:rPr>
      <w:t>nd</w:t>
    </w:r>
    <w:r w:rsidR="00471716" w:rsidRPr="001A5986">
      <w:rPr>
        <w:rFonts w:ascii="Rockwell" w:hAnsi="Rockwell" w:cs="Times New Roman"/>
        <w:color w:val="0070C0"/>
      </w:rPr>
      <w:t xml:space="preserve"> Floor</w:t>
    </w:r>
    <w:r w:rsidR="00471716" w:rsidRPr="001A5986">
      <w:rPr>
        <w:rFonts w:ascii="Rockwell" w:hAnsi="Rockwell" w:cs="Times New Roman"/>
      </w:rPr>
      <w:tab/>
    </w:r>
    <w:r w:rsidR="00471716" w:rsidRPr="001A5986">
      <w:rPr>
        <w:rFonts w:ascii="Rockwell" w:hAnsi="Rockwell" w:cs="Times New Roman"/>
      </w:rPr>
      <w:tab/>
      <w:t xml:space="preserve">        </w:t>
    </w:r>
  </w:p>
  <w:p w14:paraId="2010309C" w14:textId="77777777" w:rsidR="00471716" w:rsidRPr="001A5986" w:rsidRDefault="003451E9" w:rsidP="003451E9">
    <w:pPr>
      <w:pStyle w:val="Header"/>
      <w:rPr>
        <w:rFonts w:ascii="Rockwell" w:hAnsi="Rockwell" w:cs="Times New Roman"/>
      </w:rPr>
    </w:pPr>
    <w:r w:rsidRPr="001A5986">
      <w:rPr>
        <w:rFonts w:ascii="Rockwell" w:hAnsi="Rockwell" w:cs="Times New Roman"/>
        <w:noProof/>
        <w:color w:val="0070C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23ED8E" wp14:editId="255D4AFC">
              <wp:simplePos x="0" y="0"/>
              <wp:positionH relativeFrom="column">
                <wp:posOffset>-1360533</wp:posOffset>
              </wp:positionH>
              <wp:positionV relativeFrom="paragraph">
                <wp:posOffset>325120</wp:posOffset>
              </wp:positionV>
              <wp:extent cx="8598444" cy="761365"/>
              <wp:effectExtent l="0" t="0" r="0" b="0"/>
              <wp:wrapNone/>
              <wp:docPr id="7" name="Minu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8444" cy="761365"/>
                      </a:xfrm>
                      <a:prstGeom prst="mathMinus">
                        <a:avLst>
                          <a:gd name="adj1" fmla="val 2633"/>
                        </a:avLst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85DF38" id="Minus 7" o:spid="_x0000_s1026" style="position:absolute;margin-left:-107.15pt;margin-top:25.6pt;width:677.05pt;height:5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98444,761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" path="m1139724,370659r6318996,l7458720,390706r-6318996,l1139724,370659xe" fillcolor="red" strokecolor="red" strokeweight="1pt">
              <v:stroke joinstyle="miter"/>
              <v:path arrowok="t" o:connecttype="custom" o:connectlocs="1139724,370659;7458720,370659;7458720,390706;1139724,390706;1139724,370659" o:connectangles="0,0,0,0,0"/>
            </v:shape>
          </w:pict>
        </mc:Fallback>
      </mc:AlternateContent>
    </w:r>
    <w:r w:rsidR="00471716" w:rsidRPr="001A5986">
      <w:rPr>
        <w:rFonts w:ascii="Rockwell" w:hAnsi="Rockwell" w:cs="Times New Roman"/>
        <w:color w:val="0070C0"/>
      </w:rPr>
      <w:t>Montgomery, Alabama 36104</w:t>
    </w:r>
    <w:r w:rsidR="00471716" w:rsidRPr="001A5986">
      <w:rPr>
        <w:rFonts w:ascii="Rockwell" w:hAnsi="Rockwell" w:cs="Times New Roman"/>
      </w:rPr>
      <w:tab/>
    </w:r>
    <w:r w:rsidR="00471716" w:rsidRPr="001A5986">
      <w:rPr>
        <w:rFonts w:ascii="Rockwell" w:hAnsi="Rockwell" w:cs="Times New Roman"/>
      </w:rPr>
      <w:tab/>
    </w:r>
  </w:p>
  <w:p w14:paraId="282581D4" w14:textId="77777777" w:rsidR="00471716" w:rsidRPr="001A5986" w:rsidRDefault="00471716">
    <w:pPr>
      <w:pStyle w:val="Header"/>
      <w:rPr>
        <w:rFonts w:ascii="Rockwell" w:hAnsi="Rockwell" w:cs="Times New Roman"/>
        <w:color w:val="0070C0"/>
      </w:rPr>
    </w:pPr>
    <w:r w:rsidRPr="001A5986">
      <w:rPr>
        <w:rFonts w:ascii="Rockwell" w:hAnsi="Rockwell" w:cs="Times New Roman"/>
        <w:color w:val="0070C0"/>
      </w:rPr>
      <w:t>334.239.0546</w:t>
    </w:r>
  </w:p>
  <w:p w14:paraId="41F25B7C" w14:textId="77777777" w:rsidR="00471716" w:rsidRPr="003451E9" w:rsidRDefault="00735919" w:rsidP="003451E9">
    <w:pPr>
      <w:pStyle w:val="Header"/>
    </w:pPr>
    <w:r w:rsidRPr="001A5986">
      <w:rPr>
        <w:rFonts w:ascii="Rockwell" w:hAnsi="Rockwell" w:cs="Times New Roman"/>
        <w:noProof/>
        <w:color w:val="0070C0"/>
      </w:rPr>
      <w:drawing>
        <wp:anchor distT="0" distB="0" distL="114300" distR="114300" simplePos="0" relativeHeight="251659264" behindDoc="0" locked="0" layoutInCell="1" allowOverlap="1" wp14:anchorId="07127CB1" wp14:editId="6B464F4A">
          <wp:simplePos x="0" y="0"/>
          <wp:positionH relativeFrom="column">
            <wp:posOffset>4539252</wp:posOffset>
          </wp:positionH>
          <wp:positionV relativeFrom="paragraph">
            <wp:posOffset>50800</wp:posOffset>
          </wp:positionV>
          <wp:extent cx="1075055" cy="234950"/>
          <wp:effectExtent l="0" t="0" r="4445" b="635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SPN Events - Positiv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55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716" w:rsidRPr="001A5986">
      <w:rPr>
        <w:rFonts w:ascii="Rockwell" w:hAnsi="Rockwell" w:cs="Times New Roman"/>
        <w:color w:val="0070C0"/>
      </w:rPr>
      <w:t>camelliabowl.com</w:t>
    </w:r>
    <w:r w:rsidR="00471716" w:rsidRPr="003451E9">
      <w:tab/>
    </w:r>
    <w:r w:rsidR="00471716" w:rsidRPr="003451E9">
      <w:tab/>
    </w:r>
  </w:p>
  <w:p w14:paraId="09AC8A1A" w14:textId="77777777" w:rsidR="00471716" w:rsidRDefault="00471716" w:rsidP="00471716">
    <w:pPr>
      <w:pStyle w:val="Header"/>
      <w:jc w:val="righ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676A65"/>
    <w:multiLevelType w:val="hybridMultilevel"/>
    <w:tmpl w:val="63401BFA"/>
    <w:lvl w:ilvl="0" w:tplc="08BC761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188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716"/>
    <w:rsid w:val="00010F79"/>
    <w:rsid w:val="00024589"/>
    <w:rsid w:val="000275F4"/>
    <w:rsid w:val="000503D3"/>
    <w:rsid w:val="000878A8"/>
    <w:rsid w:val="0009550D"/>
    <w:rsid w:val="0011315B"/>
    <w:rsid w:val="001159C4"/>
    <w:rsid w:val="0012011D"/>
    <w:rsid w:val="0018753F"/>
    <w:rsid w:val="001A5986"/>
    <w:rsid w:val="001F6A40"/>
    <w:rsid w:val="002617A7"/>
    <w:rsid w:val="00283DBE"/>
    <w:rsid w:val="0029614F"/>
    <w:rsid w:val="002A64BB"/>
    <w:rsid w:val="002F39C2"/>
    <w:rsid w:val="003223E2"/>
    <w:rsid w:val="00327410"/>
    <w:rsid w:val="003451E9"/>
    <w:rsid w:val="00356691"/>
    <w:rsid w:val="003B607E"/>
    <w:rsid w:val="003D6CBE"/>
    <w:rsid w:val="004419C7"/>
    <w:rsid w:val="00471716"/>
    <w:rsid w:val="00477BE8"/>
    <w:rsid w:val="004E033E"/>
    <w:rsid w:val="00516DCE"/>
    <w:rsid w:val="00563C01"/>
    <w:rsid w:val="005C529A"/>
    <w:rsid w:val="0061098D"/>
    <w:rsid w:val="00626C9D"/>
    <w:rsid w:val="00663258"/>
    <w:rsid w:val="00671296"/>
    <w:rsid w:val="006E2FB8"/>
    <w:rsid w:val="006F34CE"/>
    <w:rsid w:val="00735919"/>
    <w:rsid w:val="007628F2"/>
    <w:rsid w:val="00771DD8"/>
    <w:rsid w:val="007B6B4A"/>
    <w:rsid w:val="007D62B5"/>
    <w:rsid w:val="00830D41"/>
    <w:rsid w:val="00867886"/>
    <w:rsid w:val="00877FCC"/>
    <w:rsid w:val="0089739B"/>
    <w:rsid w:val="008F3AEF"/>
    <w:rsid w:val="009770BF"/>
    <w:rsid w:val="009E4C68"/>
    <w:rsid w:val="00AB66FB"/>
    <w:rsid w:val="00AC499D"/>
    <w:rsid w:val="00B0044E"/>
    <w:rsid w:val="00B337DA"/>
    <w:rsid w:val="00BB1B9E"/>
    <w:rsid w:val="00C138D5"/>
    <w:rsid w:val="00C70AC3"/>
    <w:rsid w:val="00C737FA"/>
    <w:rsid w:val="00C860D3"/>
    <w:rsid w:val="00CA1514"/>
    <w:rsid w:val="00CD0EB6"/>
    <w:rsid w:val="00D03A3D"/>
    <w:rsid w:val="00D47719"/>
    <w:rsid w:val="00D86AE6"/>
    <w:rsid w:val="00DD7A56"/>
    <w:rsid w:val="00E46002"/>
    <w:rsid w:val="00E72D65"/>
    <w:rsid w:val="00EA3D1E"/>
    <w:rsid w:val="00ED10EE"/>
    <w:rsid w:val="00ED1C6A"/>
    <w:rsid w:val="00EE64A3"/>
    <w:rsid w:val="00EF1C59"/>
    <w:rsid w:val="00F03BD2"/>
    <w:rsid w:val="00F06569"/>
    <w:rsid w:val="00F5210A"/>
    <w:rsid w:val="00F5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B2439"/>
  <w14:defaultImageDpi w14:val="32767"/>
  <w15:docId w15:val="{6BCF6C2F-06BC-D147-B8FB-58490040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7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716"/>
  </w:style>
  <w:style w:type="paragraph" w:styleId="Footer">
    <w:name w:val="footer"/>
    <w:basedOn w:val="Normal"/>
    <w:link w:val="FooterChar"/>
    <w:uiPriority w:val="99"/>
    <w:unhideWhenUsed/>
    <w:rsid w:val="004717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716"/>
  </w:style>
  <w:style w:type="character" w:styleId="Hyperlink">
    <w:name w:val="Hyperlink"/>
    <w:basedOn w:val="DefaultParagraphFont"/>
    <w:uiPriority w:val="99"/>
    <w:semiHidden/>
    <w:unhideWhenUsed/>
    <w:rsid w:val="00D86AE6"/>
    <w:rPr>
      <w:color w:val="0563C1" w:themeColor="hyperlink"/>
      <w:u w:val="single"/>
    </w:rPr>
  </w:style>
  <w:style w:type="character" w:customStyle="1" w:styleId="s1">
    <w:name w:val="s1"/>
    <w:basedOn w:val="DefaultParagraphFont"/>
    <w:rsid w:val="00D86AE6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paragraph" w:styleId="NoSpacing">
    <w:name w:val="No Spacing"/>
    <w:uiPriority w:val="1"/>
    <w:qFormat/>
    <w:rsid w:val="00283DBE"/>
  </w:style>
  <w:style w:type="paragraph" w:styleId="NormalWeb">
    <w:name w:val="Normal (Web)"/>
    <w:basedOn w:val="Normal"/>
    <w:uiPriority w:val="99"/>
    <w:semiHidden/>
    <w:unhideWhenUsed/>
    <w:rsid w:val="009770B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4419C7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441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Brendan Fries</cp:lastModifiedBy>
  <cp:revision>2</cp:revision>
  <cp:lastPrinted>2019-09-19T15:57:00Z</cp:lastPrinted>
  <dcterms:created xsi:type="dcterms:W3CDTF">2023-09-13T14:50:00Z</dcterms:created>
  <dcterms:modified xsi:type="dcterms:W3CDTF">2023-09-13T14:50:00Z</dcterms:modified>
</cp:coreProperties>
</file>